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8" w:rsidRPr="005408F8" w:rsidRDefault="005408F8" w:rsidP="005408F8">
      <w:pPr>
        <w:ind w:left="993" w:right="849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5408F8">
        <w:rPr>
          <w:rFonts w:ascii="Tahoma" w:hAnsi="Tahoma" w:cs="Tahoma"/>
          <w:b/>
          <w:sz w:val="14"/>
          <w:szCs w:val="14"/>
          <w:u w:val="single"/>
        </w:rPr>
        <w:t>AVISO DE LICITAÇÃO</w:t>
      </w:r>
    </w:p>
    <w:p w:rsidR="005408F8" w:rsidRPr="005408F8" w:rsidRDefault="005408F8" w:rsidP="005408F8">
      <w:pPr>
        <w:ind w:left="993" w:right="849"/>
        <w:jc w:val="center"/>
        <w:rPr>
          <w:rFonts w:ascii="Tahoma" w:hAnsi="Tahoma" w:cs="Tahoma"/>
          <w:b/>
          <w:sz w:val="14"/>
          <w:szCs w:val="14"/>
        </w:rPr>
      </w:pPr>
      <w:r w:rsidRPr="005408F8">
        <w:rPr>
          <w:rFonts w:ascii="Tahoma" w:hAnsi="Tahoma" w:cs="Tahoma"/>
          <w:b/>
          <w:sz w:val="14"/>
          <w:szCs w:val="14"/>
        </w:rPr>
        <w:t>Pregão Presencial nº. 023/2017</w:t>
      </w:r>
    </w:p>
    <w:p w:rsidR="005408F8" w:rsidRPr="005408F8" w:rsidRDefault="005408F8" w:rsidP="005408F8">
      <w:pPr>
        <w:ind w:left="993" w:right="849"/>
        <w:jc w:val="center"/>
        <w:rPr>
          <w:rFonts w:ascii="Tahoma" w:hAnsi="Tahoma" w:cs="Tahoma"/>
          <w:b/>
          <w:sz w:val="14"/>
          <w:szCs w:val="14"/>
        </w:rPr>
      </w:pPr>
      <w:r w:rsidRPr="005408F8">
        <w:rPr>
          <w:rFonts w:ascii="Tahoma" w:hAnsi="Tahoma" w:cs="Tahoma"/>
          <w:b/>
          <w:sz w:val="14"/>
          <w:szCs w:val="14"/>
        </w:rPr>
        <w:t xml:space="preserve">COM LOTES EXCLUSIVOS PARA ME/EPP/MEI </w:t>
      </w:r>
    </w:p>
    <w:p w:rsidR="005408F8" w:rsidRPr="005408F8" w:rsidRDefault="005408F8" w:rsidP="005408F8">
      <w:pPr>
        <w:pStyle w:val="SemEspaamento"/>
        <w:ind w:left="993" w:right="849"/>
        <w:rPr>
          <w:sz w:val="14"/>
          <w:szCs w:val="14"/>
        </w:rPr>
      </w:pPr>
      <w:r w:rsidRPr="005408F8">
        <w:rPr>
          <w:sz w:val="14"/>
          <w:szCs w:val="14"/>
        </w:rPr>
        <w:t xml:space="preserve">  </w:t>
      </w:r>
    </w:p>
    <w:p w:rsidR="005408F8" w:rsidRPr="005408F8" w:rsidRDefault="005408F8" w:rsidP="005408F8">
      <w:pPr>
        <w:ind w:left="993" w:right="849"/>
        <w:jc w:val="both"/>
        <w:rPr>
          <w:rFonts w:ascii="Tahoma" w:hAnsi="Tahoma" w:cs="Tahoma"/>
          <w:sz w:val="14"/>
          <w:szCs w:val="14"/>
        </w:rPr>
      </w:pPr>
      <w:r w:rsidRPr="005408F8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5408F8">
        <w:rPr>
          <w:rFonts w:ascii="Tahoma" w:hAnsi="Tahoma" w:cs="Tahoma"/>
          <w:b/>
          <w:sz w:val="14"/>
          <w:szCs w:val="14"/>
        </w:rPr>
        <w:t>PREFEITURA MUNICIPAL DE RIBEIRÃO DO PINHAL – ESTADO DO PARANÁ</w:t>
      </w:r>
      <w:r w:rsidRPr="005408F8">
        <w:rPr>
          <w:rFonts w:ascii="Tahoma" w:hAnsi="Tahoma" w:cs="Tahoma"/>
          <w:sz w:val="14"/>
          <w:szCs w:val="14"/>
        </w:rPr>
        <w:t>, processo licitatório na modalidade Pregão, do tipo menor preço global por lote, cujo objeto é o registro de preços para aquisição de materiais de expediente para os Departamentos e Secretarias da Administração.</w:t>
      </w:r>
    </w:p>
    <w:p w:rsidR="005408F8" w:rsidRPr="005408F8" w:rsidRDefault="005408F8" w:rsidP="005408F8">
      <w:pPr>
        <w:ind w:left="993" w:right="849"/>
        <w:jc w:val="both"/>
        <w:rPr>
          <w:rFonts w:ascii="Tahoma" w:hAnsi="Tahoma" w:cs="Tahoma"/>
          <w:sz w:val="14"/>
          <w:szCs w:val="14"/>
        </w:rPr>
      </w:pPr>
      <w:r w:rsidRPr="005408F8">
        <w:rPr>
          <w:rFonts w:ascii="Tahoma" w:hAnsi="Tahoma" w:cs="Tahoma"/>
          <w:sz w:val="14"/>
          <w:szCs w:val="14"/>
        </w:rPr>
        <w:tab/>
        <w:t xml:space="preserve">A realização do pregão presencial será no dia: </w:t>
      </w:r>
      <w:r w:rsidRPr="005408F8">
        <w:rPr>
          <w:rFonts w:ascii="Tahoma" w:hAnsi="Tahoma" w:cs="Tahoma"/>
          <w:b/>
          <w:sz w:val="14"/>
          <w:szCs w:val="14"/>
        </w:rPr>
        <w:t>28/04/2017</w:t>
      </w:r>
      <w:r w:rsidRPr="005408F8">
        <w:rPr>
          <w:rFonts w:ascii="Tahoma" w:hAnsi="Tahoma" w:cs="Tahoma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5408F8">
        <w:rPr>
          <w:rFonts w:ascii="Tahoma" w:hAnsi="Tahoma" w:cs="Tahoma"/>
          <w:b/>
          <w:sz w:val="14"/>
          <w:szCs w:val="14"/>
        </w:rPr>
        <w:t xml:space="preserve"> R$ 299.909,25</w:t>
      </w:r>
      <w:r w:rsidRPr="005408F8">
        <w:rPr>
          <w:rFonts w:ascii="Tahoma" w:hAnsi="Tahoma" w:cs="Tahoma"/>
          <w:sz w:val="14"/>
          <w:szCs w:val="14"/>
        </w:rPr>
        <w:t xml:space="preserve"> (duzentos e noventa e nove mil, novecentos e nove reais e vinte e cinco centavos).</w:t>
      </w:r>
    </w:p>
    <w:p w:rsidR="003F6112" w:rsidRDefault="005408F8" w:rsidP="005408F8">
      <w:pPr>
        <w:ind w:left="993" w:right="849"/>
        <w:jc w:val="both"/>
        <w:rPr>
          <w:rFonts w:ascii="Tahoma" w:hAnsi="Tahoma" w:cs="Tahoma"/>
          <w:sz w:val="14"/>
          <w:szCs w:val="14"/>
        </w:rPr>
      </w:pPr>
      <w:r w:rsidRPr="005408F8">
        <w:rPr>
          <w:rFonts w:ascii="Tahoma" w:hAnsi="Tahoma" w:cs="Tahoma"/>
          <w:sz w:val="14"/>
          <w:szCs w:val="14"/>
        </w:rPr>
        <w:tab/>
      </w:r>
      <w:r w:rsidR="003F6112" w:rsidRPr="003F6112">
        <w:rPr>
          <w:rFonts w:ascii="Tahoma" w:hAnsi="Tahoma" w:cs="Tahoma"/>
          <w:b/>
          <w:sz w:val="14"/>
          <w:szCs w:val="14"/>
        </w:rPr>
        <w:t>FICA FACULTADO AOS SETORES SOLICITANTES (ANTES DA ADJUCIDAÇÃO DO PROCESSO) O ENVIO OU NÃO DE AMOSTRAS DOS PRODUTOS GANHOS PELOS EVENTUAIS LICITANTES</w:t>
      </w:r>
      <w:r w:rsidR="003F6112">
        <w:rPr>
          <w:rFonts w:ascii="Tahoma" w:hAnsi="Tahoma" w:cs="Tahoma"/>
          <w:sz w:val="14"/>
          <w:szCs w:val="14"/>
        </w:rPr>
        <w:t>.</w:t>
      </w:r>
    </w:p>
    <w:p w:rsidR="005408F8" w:rsidRPr="005408F8" w:rsidRDefault="003F6112" w:rsidP="005408F8">
      <w:pPr>
        <w:ind w:left="993" w:right="849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ab/>
      </w:r>
      <w:r w:rsidR="005408F8" w:rsidRPr="005408F8">
        <w:rPr>
          <w:rFonts w:ascii="Tahoma" w:hAnsi="Tahoma" w:cs="Tahoma"/>
          <w:sz w:val="14"/>
          <w:szCs w:val="14"/>
        </w:rPr>
        <w:t>O edital na íntegra estará disponível para consulta e retirada mediante pagamento de taxa no endereço supra, junto ao Setor de licitações, de segunda a sexta-feira, no horário das 09h00min às 11h00</w:t>
      </w:r>
      <w:r>
        <w:rPr>
          <w:rFonts w:ascii="Tahoma" w:hAnsi="Tahoma" w:cs="Tahoma"/>
          <w:sz w:val="14"/>
          <w:szCs w:val="14"/>
        </w:rPr>
        <w:t>min e das 13h30min às 15h30min</w:t>
      </w:r>
      <w:proofErr w:type="gramStart"/>
      <w:r>
        <w:rPr>
          <w:rFonts w:ascii="Tahoma" w:hAnsi="Tahoma" w:cs="Tahoma"/>
          <w:sz w:val="14"/>
          <w:szCs w:val="14"/>
        </w:rPr>
        <w:t>.,</w:t>
      </w:r>
      <w:proofErr w:type="gramEnd"/>
      <w:r>
        <w:rPr>
          <w:rFonts w:ascii="Tahoma" w:hAnsi="Tahoma" w:cs="Tahoma"/>
          <w:sz w:val="14"/>
          <w:szCs w:val="14"/>
        </w:rPr>
        <w:t xml:space="preserve"> bem como no endereço eletrônico </w:t>
      </w:r>
      <w:hyperlink r:id="rId4" w:history="1">
        <w:r w:rsidRPr="00355F99">
          <w:rPr>
            <w:rStyle w:val="Hyperlink"/>
            <w:rFonts w:ascii="Tahoma" w:hAnsi="Tahoma" w:cs="Tahoma"/>
            <w:sz w:val="14"/>
            <w:szCs w:val="14"/>
          </w:rPr>
          <w:t>www.ribeiraodopinhal.pr.gov.br</w:t>
        </w:r>
      </w:hyperlink>
      <w:r>
        <w:rPr>
          <w:rFonts w:ascii="Tahoma" w:hAnsi="Tahoma" w:cs="Tahoma"/>
          <w:sz w:val="14"/>
          <w:szCs w:val="14"/>
        </w:rPr>
        <w:t xml:space="preserve"> .</w:t>
      </w:r>
    </w:p>
    <w:p w:rsidR="005408F8" w:rsidRPr="005408F8" w:rsidRDefault="005408F8" w:rsidP="005408F8">
      <w:pPr>
        <w:ind w:left="993" w:right="849"/>
        <w:jc w:val="both"/>
        <w:rPr>
          <w:rFonts w:ascii="Tahoma" w:hAnsi="Tahoma" w:cs="Tahoma"/>
          <w:sz w:val="14"/>
          <w:szCs w:val="14"/>
        </w:rPr>
      </w:pPr>
      <w:r w:rsidRPr="005408F8">
        <w:rPr>
          <w:rFonts w:ascii="Tahoma" w:hAnsi="Tahoma" w:cs="Tahoma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8863C7" w:rsidRDefault="008863C7" w:rsidP="005408F8">
      <w:pPr>
        <w:ind w:left="993" w:right="849"/>
        <w:jc w:val="right"/>
        <w:rPr>
          <w:rFonts w:ascii="Tahoma" w:hAnsi="Tahoma" w:cs="Tahoma"/>
          <w:sz w:val="14"/>
          <w:szCs w:val="14"/>
        </w:rPr>
      </w:pPr>
    </w:p>
    <w:p w:rsidR="005408F8" w:rsidRDefault="005408F8" w:rsidP="005408F8">
      <w:pPr>
        <w:ind w:left="993" w:right="849"/>
        <w:jc w:val="right"/>
        <w:rPr>
          <w:rFonts w:ascii="Tahoma" w:hAnsi="Tahoma" w:cs="Tahoma"/>
          <w:sz w:val="14"/>
          <w:szCs w:val="14"/>
        </w:rPr>
      </w:pPr>
      <w:r w:rsidRPr="005408F8">
        <w:rPr>
          <w:rFonts w:ascii="Tahoma" w:hAnsi="Tahoma" w:cs="Tahoma"/>
          <w:sz w:val="14"/>
          <w:szCs w:val="14"/>
        </w:rPr>
        <w:t xml:space="preserve">Ribeirão do Pinhal, 17 de abril de </w:t>
      </w:r>
      <w:proofErr w:type="gramStart"/>
      <w:r w:rsidRPr="005408F8">
        <w:rPr>
          <w:rFonts w:ascii="Tahoma" w:hAnsi="Tahoma" w:cs="Tahoma"/>
          <w:sz w:val="14"/>
          <w:szCs w:val="14"/>
        </w:rPr>
        <w:t>2017</w:t>
      </w:r>
      <w:proofErr w:type="gramEnd"/>
    </w:p>
    <w:p w:rsidR="008863C7" w:rsidRPr="005408F8" w:rsidRDefault="008863C7" w:rsidP="005408F8">
      <w:pPr>
        <w:ind w:left="993" w:right="849"/>
        <w:jc w:val="right"/>
        <w:rPr>
          <w:rFonts w:ascii="Tahoma" w:hAnsi="Tahoma" w:cs="Tahoma"/>
          <w:sz w:val="14"/>
          <w:szCs w:val="14"/>
        </w:rPr>
      </w:pPr>
    </w:p>
    <w:p w:rsidR="005408F8" w:rsidRPr="005408F8" w:rsidRDefault="005408F8" w:rsidP="005408F8">
      <w:pPr>
        <w:ind w:left="993" w:right="849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5408F8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5408F8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5408F8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5408F8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5408F8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5408F8">
        <w:rPr>
          <w:rFonts w:ascii="Tahoma" w:hAnsi="Tahoma" w:cs="Tahoma"/>
          <w:b/>
          <w:sz w:val="14"/>
          <w:szCs w:val="14"/>
        </w:rPr>
        <w:t xml:space="preserve"> Junior</w:t>
      </w:r>
    </w:p>
    <w:p w:rsidR="005408F8" w:rsidRPr="005408F8" w:rsidRDefault="005408F8" w:rsidP="005408F8">
      <w:pPr>
        <w:ind w:left="993" w:right="849"/>
        <w:jc w:val="center"/>
        <w:rPr>
          <w:rFonts w:ascii="Tahoma" w:hAnsi="Tahoma" w:cs="Tahoma"/>
          <w:b/>
          <w:sz w:val="14"/>
          <w:szCs w:val="14"/>
        </w:rPr>
      </w:pPr>
      <w:r w:rsidRPr="005408F8">
        <w:rPr>
          <w:rFonts w:ascii="Tahoma" w:hAnsi="Tahoma" w:cs="Tahoma"/>
          <w:b/>
          <w:sz w:val="14"/>
          <w:szCs w:val="14"/>
        </w:rPr>
        <w:t>Pregoeiro Municipal</w:t>
      </w:r>
    </w:p>
    <w:p w:rsidR="00DA24E0" w:rsidRPr="005408F8" w:rsidRDefault="00DA24E0" w:rsidP="005408F8">
      <w:pPr>
        <w:ind w:left="993" w:right="849"/>
        <w:rPr>
          <w:sz w:val="14"/>
          <w:szCs w:val="14"/>
        </w:rPr>
      </w:pPr>
    </w:p>
    <w:sectPr w:rsidR="00DA24E0" w:rsidRPr="005408F8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3D2F7D"/>
    <w:rsid w:val="003F6112"/>
    <w:rsid w:val="005408F8"/>
    <w:rsid w:val="005A0428"/>
    <w:rsid w:val="005E57FC"/>
    <w:rsid w:val="008863C7"/>
    <w:rsid w:val="009B596C"/>
    <w:rsid w:val="009F1924"/>
    <w:rsid w:val="009F5402"/>
    <w:rsid w:val="00DA24E0"/>
    <w:rsid w:val="00E175D4"/>
    <w:rsid w:val="00F1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7</cp:revision>
  <dcterms:created xsi:type="dcterms:W3CDTF">2017-04-12T13:33:00Z</dcterms:created>
  <dcterms:modified xsi:type="dcterms:W3CDTF">2017-04-17T16:36:00Z</dcterms:modified>
</cp:coreProperties>
</file>